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903" w:rsidRPr="00574B1A" w:rsidRDefault="003C3934" w:rsidP="00574B1A">
      <w:pPr>
        <w:spacing w:line="480" w:lineRule="auto"/>
        <w:rPr>
          <w:rFonts w:ascii="Times New Roman" w:hAnsi="Times New Roman" w:cs="Times New Roman"/>
          <w:sz w:val="24"/>
          <w:szCs w:val="24"/>
        </w:rPr>
      </w:pPr>
      <w:r w:rsidRPr="00574B1A">
        <w:rPr>
          <w:rFonts w:ascii="Times New Roman" w:hAnsi="Times New Roman" w:cs="Times New Roman"/>
          <w:sz w:val="24"/>
          <w:szCs w:val="24"/>
        </w:rPr>
        <w:t xml:space="preserve">                  </w:t>
      </w:r>
      <w:bookmarkStart w:id="0" w:name="_GoBack"/>
      <w:bookmarkEnd w:id="0"/>
      <w:r w:rsidRPr="00574B1A">
        <w:rPr>
          <w:rFonts w:ascii="Times New Roman" w:hAnsi="Times New Roman" w:cs="Times New Roman"/>
          <w:sz w:val="24"/>
          <w:szCs w:val="24"/>
        </w:rPr>
        <w:t>Application of Ac Bridges – Inductance Measurements</w:t>
      </w:r>
    </w:p>
    <w:p w:rsidR="003C3934" w:rsidRPr="00574B1A" w:rsidRDefault="003C3934" w:rsidP="00574B1A">
      <w:pPr>
        <w:spacing w:line="480" w:lineRule="auto"/>
        <w:rPr>
          <w:rFonts w:ascii="Times New Roman" w:hAnsi="Times New Roman" w:cs="Times New Roman"/>
          <w:sz w:val="24"/>
          <w:szCs w:val="24"/>
        </w:rPr>
      </w:pPr>
      <w:r w:rsidRPr="00574B1A">
        <w:rPr>
          <w:rFonts w:ascii="Times New Roman" w:hAnsi="Times New Roman" w:cs="Times New Roman"/>
          <w:sz w:val="24"/>
          <w:szCs w:val="24"/>
        </w:rPr>
        <w:t xml:space="preserve">The Ac bridge circuit has a number of measurements applications, particularly the measurement of unknown capacitance and inductance values. We successfully constructed a Maxwell AC bridge and use it to measure inductors. A properly designed AC bridge can make accurate measurements because the bridge is based on null induction. There is comparison of a standard value to an unknown, and the bridge circuit is adjusted for a balance. When a bridge is balanced, the accuracy of the measurement is related to the accuracy of the bridge components not to the dull detector itself. Highly accurate bridge components will produce highly accurate component measurements. </w:t>
      </w:r>
    </w:p>
    <w:p w:rsidR="003C3934" w:rsidRPr="00574B1A" w:rsidRDefault="003C3934" w:rsidP="00574B1A">
      <w:pPr>
        <w:spacing w:line="480" w:lineRule="auto"/>
        <w:rPr>
          <w:rFonts w:ascii="Times New Roman" w:hAnsi="Times New Roman" w:cs="Times New Roman"/>
          <w:sz w:val="24"/>
          <w:szCs w:val="24"/>
        </w:rPr>
      </w:pPr>
      <w:r w:rsidRPr="00574B1A">
        <w:rPr>
          <w:rFonts w:ascii="Times New Roman" w:hAnsi="Times New Roman" w:cs="Times New Roman"/>
          <w:sz w:val="24"/>
          <w:szCs w:val="24"/>
        </w:rPr>
        <w:t xml:space="preserve">The experiment confirmed this theory. </w:t>
      </w:r>
      <w:r w:rsidR="009F419A" w:rsidRPr="00574B1A">
        <w:rPr>
          <w:rFonts w:ascii="Times New Roman" w:hAnsi="Times New Roman" w:cs="Times New Roman"/>
          <w:sz w:val="24"/>
          <w:szCs w:val="24"/>
        </w:rPr>
        <w:t>For the AC Bridge to be balanced, the product of the pairs of impedances on opposite side of the bridge had to be equal. The bridge impedances had to meet two conditions simultaneously at balance: the magnitudes of the impedance products had to be equal and also the sum of phase angles of the impedance products had to be equal.  The sum of the phase angles of the impedances on opposite arms had to be equal at balance. The theoretical accuracy of the measured values theoretically depends on the accuracy of the resistors and the capacitor. However, from our practical we found out that the source frequency and voltage magnitudes had an effect on the accuracy of the measured values.</w:t>
      </w:r>
    </w:p>
    <w:p w:rsidR="009F419A" w:rsidRPr="00574B1A" w:rsidRDefault="009F419A" w:rsidP="00574B1A">
      <w:pPr>
        <w:spacing w:line="480" w:lineRule="auto"/>
        <w:rPr>
          <w:rFonts w:ascii="Times New Roman" w:hAnsi="Times New Roman" w:cs="Times New Roman"/>
          <w:sz w:val="24"/>
          <w:szCs w:val="24"/>
        </w:rPr>
      </w:pPr>
      <w:r w:rsidRPr="00574B1A">
        <w:rPr>
          <w:rFonts w:ascii="Times New Roman" w:hAnsi="Times New Roman" w:cs="Times New Roman"/>
          <w:sz w:val="24"/>
          <w:szCs w:val="24"/>
        </w:rPr>
        <w:t xml:space="preserve">This </w:t>
      </w:r>
      <w:r w:rsidR="00860B4E" w:rsidRPr="00574B1A">
        <w:rPr>
          <w:rFonts w:ascii="Times New Roman" w:hAnsi="Times New Roman" w:cs="Times New Roman"/>
          <w:sz w:val="24"/>
          <w:szCs w:val="24"/>
        </w:rPr>
        <w:t>is</w:t>
      </w:r>
      <w:r w:rsidRPr="00574B1A">
        <w:rPr>
          <w:rFonts w:ascii="Times New Roman" w:hAnsi="Times New Roman" w:cs="Times New Roman"/>
          <w:sz w:val="24"/>
          <w:szCs w:val="24"/>
        </w:rPr>
        <w:t xml:space="preserve"> due to the frequency response of the null detector </w:t>
      </w:r>
      <w:r w:rsidR="00860B4E" w:rsidRPr="00574B1A">
        <w:rPr>
          <w:rFonts w:ascii="Times New Roman" w:hAnsi="Times New Roman" w:cs="Times New Roman"/>
          <w:sz w:val="24"/>
          <w:szCs w:val="24"/>
        </w:rPr>
        <w:t xml:space="preserve">and the stray capacitive effects when the frequency became high. It was difficult to balance the bridge when the frequency changed. Due to the Q limits of the bridge. We also found out that adjusting one resistor value affected the balance of the other condition. </w:t>
      </w:r>
    </w:p>
    <w:p w:rsidR="009F419A" w:rsidRPr="00574B1A" w:rsidRDefault="009F419A" w:rsidP="00574B1A">
      <w:pPr>
        <w:spacing w:line="480" w:lineRule="auto"/>
        <w:rPr>
          <w:rFonts w:ascii="Times New Roman" w:hAnsi="Times New Roman" w:cs="Times New Roman"/>
          <w:sz w:val="24"/>
          <w:szCs w:val="24"/>
        </w:rPr>
      </w:pPr>
    </w:p>
    <w:p w:rsidR="003C3934" w:rsidRPr="00574B1A" w:rsidRDefault="003C3934" w:rsidP="00574B1A">
      <w:pPr>
        <w:tabs>
          <w:tab w:val="left" w:pos="1215"/>
        </w:tabs>
        <w:spacing w:line="480" w:lineRule="auto"/>
        <w:rPr>
          <w:rFonts w:ascii="Times New Roman" w:hAnsi="Times New Roman" w:cs="Times New Roman"/>
          <w:sz w:val="24"/>
          <w:szCs w:val="24"/>
        </w:rPr>
      </w:pPr>
      <w:r w:rsidRPr="00574B1A">
        <w:rPr>
          <w:rFonts w:ascii="Times New Roman" w:hAnsi="Times New Roman" w:cs="Times New Roman"/>
          <w:sz w:val="24"/>
          <w:szCs w:val="24"/>
        </w:rPr>
        <w:lastRenderedPageBreak/>
        <w:tab/>
      </w:r>
    </w:p>
    <w:sectPr w:rsidR="003C3934" w:rsidRPr="00574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934"/>
    <w:rsid w:val="00242903"/>
    <w:rsid w:val="003C3934"/>
    <w:rsid w:val="00574B1A"/>
    <w:rsid w:val="00860B4E"/>
    <w:rsid w:val="009F4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Homeland</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Homecomp</dc:creator>
  <cp:lastModifiedBy>vini</cp:lastModifiedBy>
  <cp:revision>2</cp:revision>
  <dcterms:created xsi:type="dcterms:W3CDTF">2018-04-17T19:48:00Z</dcterms:created>
  <dcterms:modified xsi:type="dcterms:W3CDTF">2018-04-17T19:48:00Z</dcterms:modified>
</cp:coreProperties>
</file>